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C2" w:rsidRDefault="00D70DC2" w:rsidP="00D70DC2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D70DC2" w:rsidRPr="001906FF" w:rsidRDefault="00D70DC2" w:rsidP="00D70DC2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D70DC2" w:rsidRPr="00161E9C" w:rsidRDefault="00D70DC2" w:rsidP="00D70DC2">
      <w:pPr>
        <w:ind w:left="-105"/>
        <w:jc w:val="center"/>
        <w:rPr>
          <w:b/>
          <w:sz w:val="28"/>
          <w:szCs w:val="28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D70DC2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D70DC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Сквирський навчально-виховний комплекс «заклад загальної середньої освіти І-ІІІ ступенів  № 5 – заклад дошкільної освіти» Сквирської міської ради Київської області (код ЄДРПОУ 25303339) та її Статуту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D70DC2" w:rsidRDefault="00D70DC2" w:rsidP="00D70DC2">
      <w:pPr>
        <w:jc w:val="center"/>
        <w:rPr>
          <w:b/>
          <w:sz w:val="28"/>
          <w:szCs w:val="28"/>
          <w:lang w:val="uk-UA"/>
        </w:rPr>
      </w:pPr>
    </w:p>
    <w:p w:rsidR="00D70DC2" w:rsidRPr="00036178" w:rsidRDefault="00D70DC2" w:rsidP="00D70DC2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 w:rsidRPr="002A0622">
        <w:rPr>
          <w:sz w:val="28"/>
          <w:szCs w:val="28"/>
          <w:lang w:val="uk-UA" w:eastAsia="uk-UA"/>
        </w:rPr>
        <w:t xml:space="preserve">статей 104-107 Цивільного кодексу України, статті 59 Господарського кодексу України, </w:t>
      </w:r>
      <w:r>
        <w:rPr>
          <w:sz w:val="28"/>
          <w:szCs w:val="28"/>
          <w:lang w:val="uk-UA" w:eastAsia="uk-UA"/>
        </w:rPr>
        <w:t>ст. 26, 59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D70DC2" w:rsidRDefault="00D70DC2" w:rsidP="00D70DC2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-VI</w:t>
      </w:r>
      <w:r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  <w:lang w:val="uk-UA"/>
        </w:rPr>
        <w:t xml:space="preserve">I  «Про </w:t>
      </w:r>
      <w:r>
        <w:rPr>
          <w:sz w:val="28"/>
          <w:szCs w:val="28"/>
          <w:lang w:val="uk-UA"/>
        </w:rPr>
        <w:t>реорганізацію Сквирського закладу дошкільної освіти (ясла-садок) № 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D70DC2" w:rsidRDefault="00D70DC2" w:rsidP="00D70DC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Сквирського закладу дошкільної освіти (ясла-садок) № 3 «Берізка»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465721" w:rsidRPr="00465721" w:rsidRDefault="00465721" w:rsidP="00AC642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еформа децентралізації триває в Україні з 2014 року. Реформу провадять через об’єднання базових територіальних громад (міст, сіл, селищ) в укрупнені територіальні одиниці – так звані об’єднані територіальні громади (ОТГ). </w:t>
      </w:r>
      <w:r w:rsidR="00AC642B"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</w:t>
      </w:r>
      <w:r w:rsidR="00870C54"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зв’язку</w:t>
      </w:r>
      <w:bookmarkStart w:id="0" w:name="_GoBack"/>
      <w:bookmarkEnd w:id="0"/>
      <w:r w:rsidR="00AC642B"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 цим в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ідбувається процес ліквідації та  укрупнення районів.</w:t>
      </w:r>
    </w:p>
    <w:p w:rsidR="00465721" w:rsidRPr="00AC642B" w:rsidRDefault="00AC642B" w:rsidP="00AC642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lang w:val="uk-UA"/>
        </w:rPr>
        <w:t>Білоцерківський район створено в</w:t>
      </w:r>
      <w:r w:rsidR="00465721" w:rsidRPr="00465721">
        <w:rPr>
          <w:sz w:val="28"/>
          <w:szCs w:val="28"/>
          <w:bdr w:val="none" w:sz="0" w:space="0" w:color="auto" w:frame="1"/>
          <w:lang w:val="uk-UA"/>
        </w:rPr>
        <w:t>ідповідно до</w:t>
      </w:r>
      <w:r w:rsidR="00465721" w:rsidRPr="00465721">
        <w:rPr>
          <w:i/>
          <w:iCs/>
          <w:sz w:val="28"/>
          <w:szCs w:val="28"/>
          <w:bdr w:val="none" w:sz="0" w:space="0" w:color="auto" w:frame="1"/>
          <w:lang w:val="uk-UA"/>
        </w:rPr>
        <w:t> </w:t>
      </w:r>
      <w:r w:rsidRPr="00AC642B">
        <w:rPr>
          <w:sz w:val="28"/>
          <w:szCs w:val="28"/>
          <w:bdr w:val="none" w:sz="0" w:space="0" w:color="auto" w:frame="1"/>
          <w:lang w:val="uk-UA"/>
        </w:rPr>
        <w:t>п</w:t>
      </w:r>
      <w:r w:rsidR="00465721" w:rsidRPr="00465721">
        <w:rPr>
          <w:sz w:val="28"/>
          <w:szCs w:val="28"/>
          <w:bdr w:val="none" w:sz="0" w:space="0" w:color="auto" w:frame="1"/>
          <w:lang w:val="uk-UA"/>
        </w:rPr>
        <w:t>останови Верховної Ради України від 17 липня 2020 року № 807-</w:t>
      </w:r>
      <w:r w:rsidR="00465721" w:rsidRPr="00465721">
        <w:rPr>
          <w:sz w:val="28"/>
          <w:szCs w:val="28"/>
          <w:bdr w:val="none" w:sz="0" w:space="0" w:color="auto" w:frame="1"/>
        </w:rPr>
        <w:t>IX</w:t>
      </w:r>
      <w:r w:rsidR="00465721" w:rsidRPr="00465721">
        <w:rPr>
          <w:sz w:val="28"/>
          <w:szCs w:val="28"/>
          <w:bdr w:val="none" w:sz="0" w:space="0" w:color="auto" w:frame="1"/>
          <w:lang w:val="uk-UA"/>
        </w:rPr>
        <w:t> «Про утворення та ліквідацію районів»</w:t>
      </w:r>
      <w:r w:rsidRPr="00AC642B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="00465721" w:rsidRPr="00AC642B">
        <w:rPr>
          <w:sz w:val="28"/>
          <w:szCs w:val="28"/>
          <w:shd w:val="clear" w:color="auto" w:fill="FFFFFF"/>
        </w:rPr>
        <w:t xml:space="preserve">До </w:t>
      </w:r>
      <w:proofErr w:type="spellStart"/>
      <w:r w:rsidR="00465721" w:rsidRPr="00AC642B">
        <w:rPr>
          <w:sz w:val="28"/>
          <w:szCs w:val="28"/>
          <w:shd w:val="clear" w:color="auto" w:fill="FFFFFF"/>
        </w:rPr>
        <w:t>його</w:t>
      </w:r>
      <w:proofErr w:type="spellEnd"/>
      <w:r w:rsidR="00465721" w:rsidRPr="00AC642B">
        <w:rPr>
          <w:sz w:val="28"/>
          <w:szCs w:val="28"/>
          <w:shd w:val="clear" w:color="auto" w:fill="FFFFFF"/>
        </w:rPr>
        <w:t xml:space="preserve"> складу </w:t>
      </w:r>
      <w:proofErr w:type="spellStart"/>
      <w:r w:rsidR="00465721" w:rsidRPr="00AC642B">
        <w:rPr>
          <w:sz w:val="28"/>
          <w:szCs w:val="28"/>
          <w:shd w:val="clear" w:color="auto" w:fill="FFFFFF"/>
        </w:rPr>
        <w:t>увійшл</w:t>
      </w:r>
      <w:r w:rsidRPr="00AC642B">
        <w:rPr>
          <w:sz w:val="28"/>
          <w:szCs w:val="28"/>
          <w:shd w:val="clear" w:color="auto" w:fill="FFFFFF"/>
        </w:rPr>
        <w:t>а</w:t>
      </w:r>
      <w:proofErr w:type="spellEnd"/>
      <w:r w:rsidRPr="00AC642B">
        <w:rPr>
          <w:sz w:val="28"/>
          <w:szCs w:val="28"/>
          <w:shd w:val="clear" w:color="auto" w:fill="FFFFFF"/>
          <w:lang w:val="uk-UA"/>
        </w:rPr>
        <w:t>, зокрема і Сквирська міська територіальна громада.</w:t>
      </w:r>
    </w:p>
    <w:p w:rsidR="00465721" w:rsidRDefault="00AC642B" w:rsidP="0046572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Ліквідація та утворення </w:t>
      </w:r>
      <w:r>
        <w:rPr>
          <w:sz w:val="28"/>
          <w:szCs w:val="28"/>
          <w:lang w:val="uk-UA"/>
        </w:rPr>
        <w:t>району</w:t>
      </w:r>
      <w:r>
        <w:rPr>
          <w:sz w:val="28"/>
          <w:szCs w:val="28"/>
          <w:lang w:val="uk-UA"/>
        </w:rPr>
        <w:t>, п</w:t>
      </w:r>
      <w:r w:rsidR="00465721">
        <w:rPr>
          <w:sz w:val="28"/>
          <w:szCs w:val="28"/>
          <w:lang w:val="uk-UA"/>
        </w:rPr>
        <w:t>ерейменування вулиці</w:t>
      </w:r>
      <w:r>
        <w:rPr>
          <w:sz w:val="28"/>
          <w:szCs w:val="28"/>
          <w:lang w:val="uk-UA"/>
        </w:rPr>
        <w:t xml:space="preserve"> </w:t>
      </w:r>
      <w:r w:rsidR="00465721">
        <w:rPr>
          <w:sz w:val="28"/>
          <w:szCs w:val="28"/>
          <w:lang w:val="uk-UA"/>
        </w:rPr>
        <w:t>місцезнаходження юридичної адреси є зміною місцезнаходження юридичної особи, що передбачає необхідність внесення відповідних змін в установчі документи, змін до відомостей, що містяться в Єдиному державному реєстрі юридичних осіб та фізичних осіб-підприємців та громадських формувань, повідомлення банківських установ і контрагентів про зміну реквізитів у чинних договорах, виготовлення нових бланків тощо.</w:t>
      </w:r>
    </w:p>
    <w:p w:rsidR="00D70DC2" w:rsidRDefault="00D70DC2" w:rsidP="00D70DC2">
      <w:pPr>
        <w:jc w:val="both"/>
        <w:rPr>
          <w:bCs/>
          <w:sz w:val="28"/>
          <w:szCs w:val="28"/>
          <w:lang w:val="uk-UA"/>
        </w:rPr>
      </w:pPr>
    </w:p>
    <w:p w:rsidR="007643C5" w:rsidRPr="00D70DC2" w:rsidRDefault="00D70DC2" w:rsidP="00D70DC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sectPr w:rsidR="007643C5" w:rsidRPr="00D70DC2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E18"/>
    <w:rsid w:val="00465721"/>
    <w:rsid w:val="007643C5"/>
    <w:rsid w:val="00870C54"/>
    <w:rsid w:val="00900E18"/>
    <w:rsid w:val="00AC642B"/>
    <w:rsid w:val="00D7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D59F"/>
  <w15:chartTrackingRefBased/>
  <w15:docId w15:val="{1BA599F0-45F7-4B04-804B-88E0B16F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0DC2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3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2023-07-12T08:08:00Z</dcterms:created>
  <dcterms:modified xsi:type="dcterms:W3CDTF">2023-07-12T08:39:00Z</dcterms:modified>
</cp:coreProperties>
</file>